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sz w:val="24"/>
          <w:szCs w:val="24"/>
        </w:rPr>
      </w:pPr>
      <w:r>
        <w:rPr>
          <w:rFonts w:cs="Times New Roman" w:ascii="Times New Roman" w:hAnsi="Times New Roman"/>
          <w:b/>
          <w:bCs/>
          <w:color w:val="auto"/>
          <w:sz w:val="24"/>
          <w:szCs w:val="24"/>
        </w:rPr>
        <w:t>Изменения  в порядке</w:t>
      </w:r>
      <w:r>
        <w:rPr>
          <w:rFonts w:cs="Times New Roman" w:ascii="Times New Roman" w:hAnsi="Times New Roman"/>
          <w:b/>
          <w:bCs/>
          <w:i w:val="false"/>
          <w:caps w:val="false"/>
          <w:smallCaps w:val="false"/>
          <w:color w:val="auto"/>
          <w:spacing w:val="0"/>
          <w:sz w:val="24"/>
          <w:szCs w:val="24"/>
        </w:rPr>
        <w:t xml:space="preserve"> бучения мерам пожарной безопасности, вступающие в силу с 01 сентября 2025 года.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С 01 марта 2025 года вступили изменения в статью 37 Федерального закона от 21 декабря 1994 г.69-ФЗ «О пожарной безопасности» (утверждены Федеральным законом от 24.09.2022 № 370-ФЗ) (далее – 69-ФЗ).</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С 01 сентября 2025 года вводится в действие порядок, виды, сроки обучения лиц, осуществляющих трудовую или служебную деятельность, по программам противопожарного инструктажа, утвержденный приказом МЧС России от 16.12.2024 № 1120 (далее – Приказ МЧС 1120), ранее действовавший Порядок, утвержденный приказом МЧС России от 18.11.2021 № 806 (далее – Приказ МЧС 806), отменяется.</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Как изменятся требования к обучению ответственных за пожарную безопасность с 01 марта 2025 года:</w:t>
      </w:r>
    </w:p>
    <w:p>
      <w:pPr>
        <w:pStyle w:val="ListParagraph"/>
        <w:numPr>
          <w:ilvl w:val="0"/>
          <w:numId w:val="1"/>
        </w:numPr>
        <w:spacing w:lineRule="auto" w:line="240" w:before="0" w:after="0"/>
        <w:ind w:left="0" w:firstLine="709"/>
        <w:contextualSpacing/>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Если есть повышение квалификации в соответствии с НПБ «Обучение мерам пожарной безопасности работников организаций», утвержденными приказом МЧС России от 12 декабря 2007 года № 645 (далее – Приказ МЧС 645), но нет повышения квалификации по Приказу МЧС 806.</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В этом случае с 01 марта 2025 года ответственный не может исполнять трудовую деятельность ответственного за пожарную безопасность объекта пока не пройдет повышение квалификации по Приказу МЧС 806.</w:t>
      </w:r>
    </w:p>
    <w:p>
      <w:pPr>
        <w:pStyle w:val="ListParagraph"/>
        <w:numPr>
          <w:ilvl w:val="0"/>
          <w:numId w:val="1"/>
        </w:numPr>
        <w:spacing w:lineRule="auto" w:line="240" w:before="0" w:after="0"/>
        <w:ind w:left="0" w:firstLine="709"/>
        <w:contextualSpacing/>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Если есть повышение квалификации по Приказу МЧС 806, но нет диплома по «пожарной безопасности».</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Речь идет о дипломе, который подтверждает наличие квалификации по пожарной безопасности, т.е. о тех, кто не попадает под исключения, указанные в приложении № 3 Приказа МЧС 806. В этом случае имеется несколько вариантов:</w:t>
      </w:r>
    </w:p>
    <w:p>
      <w:pPr>
        <w:pStyle w:val="ListParagraph"/>
        <w:numPr>
          <w:ilvl w:val="1"/>
          <w:numId w:val="1"/>
        </w:numPr>
        <w:spacing w:lineRule="auto" w:line="240" w:before="0" w:after="0"/>
        <w:ind w:left="0" w:firstLine="709"/>
        <w:contextualSpacing/>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Для ответственных за пожарную безопасность здания.</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В данном случае вступает в силу новое требование к ответственным по статье 37 69-ФЗ. Специалисту нужно пройти и получить диплом о профессиональной переподготовке по типовой программе, утвержденной Приказом МЧС от 05.09.2021 № 596 «Об утверждении типовых дополнительных профессиональных программ в области пожарной безопасности». Только после этого специалист может быть назначен ответственным.</w:t>
      </w:r>
    </w:p>
    <w:p>
      <w:pPr>
        <w:pStyle w:val="ListParagraph"/>
        <w:numPr>
          <w:ilvl w:val="1"/>
          <w:numId w:val="1"/>
        </w:numPr>
        <w:spacing w:lineRule="auto" w:line="240" w:before="0" w:after="0"/>
        <w:ind w:left="0" w:firstLine="709"/>
        <w:contextualSpacing/>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Иные случаи при наличии удостоверения по Приказу МЧС 645.</w:t>
      </w:r>
    </w:p>
    <w:p>
      <w:pPr>
        <w:pStyle w:val="Normal"/>
        <w:spacing w:lineRule="auto" w:line="240" w:before="0" w:after="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По официальным разъяснениям МЧС России (распоряжение МЧС России от 15.11.2022 № 1210 «Об утверждении официальных разъяснений обязательных требований, установленных приказом МЧС России от 18.11.2021 № 806»), ответственный за пожарную безопасность может не получать квалификацию и не проходить профессиональную переподготовку. Это исключение установлено пунктом 5 Приказа МЧС 806: «</w:t>
      </w:r>
      <w:r>
        <w:rPr>
          <w:rFonts w:eastAsia="Calibri" w:cs="Times New Roman" w:eastAsiaTheme="minorHAnsi" w:ascii="Times New Roman" w:hAnsi="Times New Roman"/>
          <w:i/>
          <w:iCs/>
          <w:color w:val="auto"/>
          <w:kern w:val="0"/>
          <w:sz w:val="24"/>
          <w:szCs w:val="24"/>
          <w:lang w:val="ru-RU" w:eastAsia="en-US" w:bidi="ar-SA"/>
        </w:rPr>
        <w:t>Установить, что пункт 2 приложения № 3 к настоящему приказу не распространяется на лиц, прошедших обучение минимуму пожарно-технических знаний в соответствии с приказом МЧС России, указанным в абзаце втором пункта 4 настоящего приказа.».</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Как изменятся требования к обучению ответственных за пожарную безопасность с 01 сентября 2025 года:</w:t>
      </w:r>
    </w:p>
    <w:p>
      <w:pPr>
        <w:pStyle w:val="Normal"/>
        <w:spacing w:lineRule="auto" w:line="240" w:before="0" w:after="0"/>
        <w:ind w:firstLine="709"/>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t>Все ответственные за пожарную безопасность должны иметь дополнительное профессиональное образование посредством реализации дополнительных профессиональных программ (программ повышения квалификации и программ профессиональной переподготовки). Исключение по пункту 5 Приказа МЧС 806 перестает действовать со вступлением в силу Приказа МЧС 1120. Таким образом, ответственные за пожарную безопасность должны пройти профессиональную переподготовку по Приказу МЧС 1120, чтобы выполнять возложенные на них трудовые функции, за исключением тех, кто соответствует пункту 2 Приложения 4 Приказа МЧС 1120.</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880320"/>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LibreOffice/6.4.4.2$Linux_X86_64 LibreOffice_project/40$Build-2</Application>
  <Pages>1</Pages>
  <Words>455</Words>
  <Characters>2914</Characters>
  <CharactersWithSpaces>3356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2025-04-03T07:03:00Z</dcterms:created>
  <dc:creator>Я</dc:creator>
  <dc:description/>
  <dc:language>ru-RU</dc:language>
  <cp:lastModifiedBy/>
  <cp:lastPrinted>2025-04-03T11:20:00Z</cp:lastPrinted>
  <dcterms:modified xsi:type="dcterms:W3CDTF">2025-04-04T17:14:42Z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